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hint="eastAsia" w:eastAsia="仿宋"/>
          <w:b/>
          <w:bCs/>
          <w:sz w:val="32"/>
        </w:rPr>
        <w:t>附件1</w:t>
      </w:r>
      <w:r>
        <w:rPr>
          <w:rFonts w:eastAsia="仿宋"/>
          <w:b/>
          <w:bCs/>
          <w:sz w:val="32"/>
        </w:rPr>
        <w:t xml:space="preserve"> </w:t>
      </w:r>
      <w:r>
        <w:rPr>
          <w:rFonts w:hint="eastAsia" w:eastAsia="仿宋"/>
          <w:b/>
          <w:bCs/>
          <w:sz w:val="32"/>
          <w:lang w:eastAsia="zh-CN"/>
        </w:rPr>
        <w:t>广州市药品检验所实验室设备购置项目</w:t>
      </w:r>
      <w:r>
        <w:rPr>
          <w:rFonts w:hint="eastAsia" w:eastAsia="仿宋"/>
          <w:b/>
          <w:bCs/>
          <w:sz w:val="32"/>
        </w:rPr>
        <w:t>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977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</w:pPr>
            <w:r>
              <w:t>序号</w:t>
            </w:r>
          </w:p>
        </w:tc>
        <w:tc>
          <w:tcPr>
            <w:tcW w:w="2977" w:type="dxa"/>
          </w:tcPr>
          <w:p>
            <w:pPr>
              <w:jc w:val="center"/>
            </w:pPr>
            <w:r>
              <w:t>设备名称</w:t>
            </w:r>
          </w:p>
        </w:tc>
        <w:tc>
          <w:tcPr>
            <w:tcW w:w="2126" w:type="dxa"/>
          </w:tcPr>
          <w:p>
            <w:pPr>
              <w:jc w:val="center"/>
            </w:pPr>
            <w:r>
              <w:t>数量</w:t>
            </w:r>
            <w:r>
              <w:rPr>
                <w:rFonts w:hint="eastAsia"/>
              </w:rPr>
              <w:t>（台/套）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高效液相色谱仪之一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多样品旋涡振荡器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多位磁力搅拌器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水浴磁力搅拌器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医用冰箱之一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除湿机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pH计之一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脆碎度检查仪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倒置显微镜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77" w:type="dxa"/>
            <w:vAlign w:val="center"/>
          </w:tcPr>
          <w:p>
            <w:bookmarkStart w:id="1" w:name="_Hlk159510596"/>
            <w:r>
              <w:rPr>
                <w:rFonts w:hint="eastAsia"/>
              </w:rPr>
              <w:t>智能便携式实验室空气净化仪</w:t>
            </w:r>
            <w:bookmarkEnd w:id="1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77" w:type="dxa"/>
            <w:vAlign w:val="center"/>
          </w:tcPr>
          <w:p>
            <w:bookmarkStart w:id="2" w:name="_Hlk159510852"/>
            <w:r>
              <w:rPr>
                <w:rFonts w:hint="eastAsia"/>
              </w:rPr>
              <w:t>高效液相色谱仪之二</w:t>
            </w:r>
            <w:bookmarkEnd w:id="2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977" w:type="dxa"/>
            <w:vAlign w:val="center"/>
          </w:tcPr>
          <w:p>
            <w:bookmarkStart w:id="3" w:name="_Hlk159511365"/>
            <w:r>
              <w:rPr>
                <w:rFonts w:hint="eastAsia"/>
              </w:rPr>
              <w:t>水浴</w:t>
            </w:r>
            <w:bookmarkEnd w:id="3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977" w:type="dxa"/>
            <w:vAlign w:val="center"/>
          </w:tcPr>
          <w:p>
            <w:bookmarkStart w:id="4" w:name="_Hlk159511499"/>
            <w:r>
              <w:rPr>
                <w:rFonts w:hint="eastAsia"/>
              </w:rPr>
              <w:t>加热板</w:t>
            </w:r>
            <w:bookmarkEnd w:id="4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977" w:type="dxa"/>
            <w:vAlign w:val="center"/>
          </w:tcPr>
          <w:p>
            <w:bookmarkStart w:id="5" w:name="_Hlk159511552"/>
            <w:r>
              <w:rPr>
                <w:rFonts w:hint="eastAsia"/>
              </w:rPr>
              <w:t>折光仪</w:t>
            </w:r>
            <w:bookmarkEnd w:id="5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977" w:type="dxa"/>
            <w:vAlign w:val="center"/>
          </w:tcPr>
          <w:p>
            <w:bookmarkStart w:id="6" w:name="_Hlk159511949"/>
            <w:r>
              <w:rPr>
                <w:rFonts w:hint="eastAsia"/>
              </w:rPr>
              <w:t>医用冰箱之二</w:t>
            </w:r>
            <w:bookmarkEnd w:id="6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977" w:type="dxa"/>
            <w:vAlign w:val="center"/>
          </w:tcPr>
          <w:p>
            <w:bookmarkStart w:id="7" w:name="_Hlk159512041"/>
            <w:r>
              <w:rPr>
                <w:rFonts w:hint="eastAsia"/>
              </w:rPr>
              <w:t>微波消解仪</w:t>
            </w:r>
            <w:bookmarkEnd w:id="7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977" w:type="dxa"/>
            <w:vAlign w:val="center"/>
          </w:tcPr>
          <w:p>
            <w:bookmarkStart w:id="8" w:name="_Hlk159512531"/>
            <w:r>
              <w:rPr>
                <w:rFonts w:hint="eastAsia"/>
              </w:rPr>
              <w:t>过度包装体积测量系统</w:t>
            </w:r>
            <w:bookmarkEnd w:id="8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977" w:type="dxa"/>
            <w:vAlign w:val="center"/>
          </w:tcPr>
          <w:p>
            <w:bookmarkStart w:id="9" w:name="_Hlk159512690"/>
            <w:r>
              <w:rPr>
                <w:rFonts w:hint="eastAsia"/>
              </w:rPr>
              <w:t>超声波清洗器</w:t>
            </w:r>
            <w:bookmarkEnd w:id="9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977" w:type="dxa"/>
            <w:vAlign w:val="center"/>
          </w:tcPr>
          <w:p>
            <w:bookmarkStart w:id="10" w:name="_Hlk159512787"/>
            <w:r>
              <w:rPr>
                <w:rFonts w:hint="eastAsia"/>
              </w:rPr>
              <w:t>多参数测试仪（pH计）</w:t>
            </w:r>
            <w:bookmarkEnd w:id="10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977" w:type="dxa"/>
            <w:vAlign w:val="center"/>
          </w:tcPr>
          <w:p>
            <w:bookmarkStart w:id="11" w:name="_Hlk159513054"/>
            <w:r>
              <w:rPr>
                <w:rFonts w:hint="eastAsia"/>
              </w:rPr>
              <w:t>薄膜测厚仪</w:t>
            </w:r>
            <w:bookmarkEnd w:id="11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977" w:type="dxa"/>
            <w:vAlign w:val="center"/>
          </w:tcPr>
          <w:p>
            <w:bookmarkStart w:id="12" w:name="_Hlk159513298"/>
            <w:r>
              <w:rPr>
                <w:rFonts w:hint="eastAsia"/>
              </w:rPr>
              <w:t>旋涡混匀器</w:t>
            </w:r>
            <w:bookmarkEnd w:id="12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977" w:type="dxa"/>
            <w:vAlign w:val="center"/>
          </w:tcPr>
          <w:p>
            <w:bookmarkStart w:id="13" w:name="_Hlk159513458"/>
            <w:r>
              <w:rPr>
                <w:rFonts w:hint="eastAsia"/>
              </w:rPr>
              <w:t>灭菌锅之一</w:t>
            </w:r>
            <w:bookmarkEnd w:id="13"/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恒温混匀仪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微量紫外分光光度计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温度验证系统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空气摇床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流变仪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医用冰箱之三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电子天平（百万分之一）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双系统液相色谱仪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动物血液分析仪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超纯水仪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pH计之二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高速冷冻离心机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高效液相色谱仪之三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旋转粘度计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灭菌锅之二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医用冰箱之四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崩解仪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二氧化碳培养箱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全自动细胞计数仪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2977" w:type="dxa"/>
            <w:vAlign w:val="center"/>
          </w:tcPr>
          <w:p>
            <w:r>
              <w:rPr>
                <w:rFonts w:hint="eastAsia"/>
              </w:rPr>
              <w:t>液氮罐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bookmarkEnd w:id="0"/>
    </w:tbl>
    <w:p>
      <w:pPr>
        <w:jc w:val="left"/>
        <w:rPr>
          <w:rFonts w:eastAsia="仿宋"/>
          <w:sz w:val="32"/>
        </w:rPr>
      </w:pPr>
      <w:bookmarkStart w:id="14" w:name="_GoBack"/>
      <w:bookmarkEnd w:id="14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  <w:sz w:val="28"/>
                      </w:rPr>
                      <w:t>- 1 -</w: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gyNjc5MTk3ZTNkY2I4Y2E0MDMwMjg0NzRmOGMifQ=="/>
  </w:docVars>
  <w:rsids>
    <w:rsidRoot w:val="46062CDF"/>
    <w:rsid w:val="000C2486"/>
    <w:rsid w:val="000F425C"/>
    <w:rsid w:val="00126B02"/>
    <w:rsid w:val="001636F4"/>
    <w:rsid w:val="001C6C2C"/>
    <w:rsid w:val="00271E29"/>
    <w:rsid w:val="002A2606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6F615E"/>
    <w:rsid w:val="00755F83"/>
    <w:rsid w:val="0076377C"/>
    <w:rsid w:val="007B161B"/>
    <w:rsid w:val="00812448"/>
    <w:rsid w:val="00823128"/>
    <w:rsid w:val="00852623"/>
    <w:rsid w:val="00860EBB"/>
    <w:rsid w:val="00867AD0"/>
    <w:rsid w:val="008764B3"/>
    <w:rsid w:val="008A6B06"/>
    <w:rsid w:val="008D3E91"/>
    <w:rsid w:val="00910CAA"/>
    <w:rsid w:val="009154B4"/>
    <w:rsid w:val="00932C6C"/>
    <w:rsid w:val="00971147"/>
    <w:rsid w:val="00971658"/>
    <w:rsid w:val="00972136"/>
    <w:rsid w:val="009A18D2"/>
    <w:rsid w:val="00A153CB"/>
    <w:rsid w:val="00A7575B"/>
    <w:rsid w:val="00A962FD"/>
    <w:rsid w:val="00B26617"/>
    <w:rsid w:val="00B44280"/>
    <w:rsid w:val="00B540F9"/>
    <w:rsid w:val="00B82D93"/>
    <w:rsid w:val="00B871ED"/>
    <w:rsid w:val="00BE3B1F"/>
    <w:rsid w:val="00C015A8"/>
    <w:rsid w:val="00C1788C"/>
    <w:rsid w:val="00C31380"/>
    <w:rsid w:val="00CC42E7"/>
    <w:rsid w:val="00D21FA6"/>
    <w:rsid w:val="00D50CF9"/>
    <w:rsid w:val="00D53D00"/>
    <w:rsid w:val="00D570F9"/>
    <w:rsid w:val="00DB2851"/>
    <w:rsid w:val="00DC2A37"/>
    <w:rsid w:val="00E23E81"/>
    <w:rsid w:val="00E41491"/>
    <w:rsid w:val="00E53451"/>
    <w:rsid w:val="00ED4C7A"/>
    <w:rsid w:val="00EE3D84"/>
    <w:rsid w:val="00EF437C"/>
    <w:rsid w:val="00F0716C"/>
    <w:rsid w:val="00F47BD1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7DE7557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日期 字符"/>
    <w:basedOn w:val="7"/>
    <w:link w:val="2"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505</Characters>
  <Lines>4</Lines>
  <Paragraphs>1</Paragraphs>
  <TotalTime>148</TotalTime>
  <ScaleCrop>false</ScaleCrop>
  <LinksUpToDate>false</LinksUpToDate>
  <CharactersWithSpaces>592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2019-05-20T03:00:00Z</dcterms:created>
  <dc:creator>Administrator</dc:creator>
  <cp:lastModifiedBy>远东</cp:lastModifiedBy>
  <cp:lastPrinted>2023-07-14T04:00:00Z</cp:lastPrinted>
  <dcterms:modified xsi:type="dcterms:W3CDTF">2024-03-22T09:00:21Z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EBEC50E2C33D4E51B5BC91F26BE635DA</vt:lpwstr>
  </property>
</Properties>
</file>